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7C" w:rsidRPr="00B50B7C" w:rsidRDefault="00B50B7C" w:rsidP="00B50B7C">
      <w:pPr>
        <w:jc w:val="center"/>
      </w:pPr>
      <w:r>
        <w:t>ОБРАЗЕЦ ДОГОВОРА</w:t>
      </w:r>
      <w:bookmarkStart w:id="0" w:name="_GoBack"/>
      <w:bookmarkEnd w:id="0"/>
      <w:r w:rsidRPr="00B50B7C">
        <w:br/>
        <w:t>купли-продажи квартиры</w:t>
      </w:r>
    </w:p>
    <w:p w:rsidR="00B50B7C" w:rsidRPr="00B50B7C" w:rsidRDefault="00B50B7C" w:rsidP="00B50B7C">
      <w:pPr>
        <w:jc w:val="both"/>
      </w:pPr>
      <w:r w:rsidRPr="00B50B7C">
        <w:br/>
        <w:t>Россия, город Ростов-на-Дону, двадцать девятое января две тысячи семнадцатого года</w:t>
      </w:r>
    </w:p>
    <w:p w:rsidR="00B50B7C" w:rsidRPr="00B50B7C" w:rsidRDefault="00B50B7C" w:rsidP="00B50B7C">
      <w:pPr>
        <w:jc w:val="both"/>
      </w:pPr>
      <w:proofErr w:type="gramStart"/>
      <w:r w:rsidRPr="00B50B7C"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город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</w:t>
      </w:r>
      <w:proofErr w:type="gramEnd"/>
      <w:r w:rsidRPr="00B50B7C">
        <w:t xml:space="preserve">, выдан 05.07.2005г. ОВД Кировского района г. Ростова-на-Дону, код подразделения 612-052, зарегистрированный по адресу: </w:t>
      </w:r>
      <w:proofErr w:type="spellStart"/>
      <w:r w:rsidRPr="00B50B7C">
        <w:t>г</w:t>
      </w:r>
      <w:proofErr w:type="gramStart"/>
      <w:r w:rsidRPr="00B50B7C">
        <w:t>.Р</w:t>
      </w:r>
      <w:proofErr w:type="gramEnd"/>
      <w:r w:rsidRPr="00B50B7C">
        <w:t>остов</w:t>
      </w:r>
      <w:proofErr w:type="spellEnd"/>
      <w:r w:rsidRPr="00B50B7C">
        <w:t>-на-Дону, переулок Газетный, дом № 75, кв. № 23, именуемый в дальнейшем "Покупатель", с другой стороны, заключили настоящий договор о нижеследующем: </w:t>
      </w:r>
      <w:r w:rsidRPr="00B50B7C">
        <w:br/>
      </w:r>
      <w:r w:rsidRPr="00B50B7C">
        <w:br/>
        <w:t>1. Продавец продал, а Покупатель купил целую жилую квартиру № 15 (пятнадцать), в литере "А", находящуюся по адресу: город Ростов-на-Дону, улица Красноармейская, дом № 35 (тридцать пять) и имеющую кадастровый номер 61:55:0020432:16:5/4. </w:t>
      </w:r>
      <w:r w:rsidRPr="00B50B7C">
        <w:br/>
      </w:r>
      <w:r w:rsidRPr="00B50B7C">
        <w:br/>
        <w:t>2. </w:t>
      </w:r>
      <w:proofErr w:type="gramStart"/>
      <w:r w:rsidRPr="00B50B7C">
        <w:t xml:space="preserve">Вышеуказанная отчуждаемая квартира состоит из двух жилых комнат, кухни, ванной комнаты, туалета и коридора, общей площадью 60 (шестьдесят) кв. м., в </w:t>
      </w:r>
      <w:proofErr w:type="spellStart"/>
      <w:r w:rsidRPr="00B50B7C">
        <w:t>т.ч</w:t>
      </w:r>
      <w:proofErr w:type="spellEnd"/>
      <w:r w:rsidRPr="00B50B7C">
        <w:t xml:space="preserve">. жилой площадью 36 (тридцать шесть) </w:t>
      </w:r>
      <w:proofErr w:type="spellStart"/>
      <w:r w:rsidRPr="00B50B7C">
        <w:t>кв.м</w:t>
      </w:r>
      <w:proofErr w:type="spellEnd"/>
      <w:r w:rsidRPr="00B50B7C">
        <w:t xml:space="preserve">., расположена на третьем этаже пятиэтажного кирпичного жилого дома (имеется балкон), что подтверждается кадастровым </w:t>
      </w:r>
      <w:r w:rsidRPr="00B50B7C">
        <w:lastRenderedPageBreak/>
        <w:t>паспортом помещения, выданным 09.01.2017г. Управлением Федеральной службы государственной регистрации, кадастра и картографии по Ростовской области и</w:t>
      </w:r>
      <w:proofErr w:type="gramEnd"/>
      <w:r w:rsidRPr="00B50B7C">
        <w:t xml:space="preserve"> техническим паспортом, выданным 10.01.2017г. Бюро технической инвентаризации г. Ростова-на-Дону. </w:t>
      </w:r>
      <w:r w:rsidRPr="00B50B7C">
        <w:br/>
      </w:r>
      <w:r w:rsidRPr="00B50B7C">
        <w:br/>
        <w:t>3. Вышеуказанная отчуждаемая квартира принадлежит Продавцу на праве собственности на основании Договора купли-продажи квартиры от 10.04.2007г., что подтверждается Свидетельством о государственной регистрации права: серия 61-АН № 123456, выданным 12.05.2007г. Управлением Федеральной службы государственной регистрации, кадастра и картографии по Ростовской области. </w:t>
      </w:r>
      <w:r w:rsidRPr="00B50B7C">
        <w:br/>
      </w:r>
      <w:r w:rsidRPr="00B50B7C">
        <w:br/>
        <w:t>4.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 Продавец также гарантирует, что </w:t>
      </w:r>
      <w:hyperlink r:id="rId5" w:anchor="part-9" w:tooltip="Перечень лиц, сохраняющих право пользования жилым помещением на основании закона или договора" w:history="1">
        <w:proofErr w:type="gramStart"/>
        <w:r w:rsidRPr="00B50B7C">
          <w:rPr>
            <w:rStyle w:val="a3"/>
            <w:color w:val="auto"/>
            <w:u w:val="none"/>
          </w:rPr>
          <w:t>лиц, сохраняющих право пользования жилым помещением</w:t>
        </w:r>
      </w:hyperlink>
      <w:r w:rsidRPr="00B50B7C">
        <w:t> на основании закона или договора не имеется</w:t>
      </w:r>
      <w:proofErr w:type="gramEnd"/>
      <w:r w:rsidRPr="00B50B7C">
        <w:t>. </w:t>
      </w:r>
    </w:p>
    <w:p w:rsidR="009A2722" w:rsidRPr="00B50B7C" w:rsidRDefault="009A2722" w:rsidP="00B50B7C">
      <w:pPr>
        <w:jc w:val="both"/>
      </w:pPr>
    </w:p>
    <w:p w:rsidR="00B50B7C" w:rsidRPr="00B50B7C" w:rsidRDefault="00B50B7C" w:rsidP="00B50B7C">
      <w:pPr>
        <w:jc w:val="both"/>
      </w:pPr>
      <w:r w:rsidRPr="00B50B7C">
        <w:t>5. На момент подписания настоящего договора, граждан, зарегистрированных в отчуждаемой квартире как </w:t>
      </w:r>
      <w:hyperlink r:id="rId6" w:tgtFrame="_blank" w:tooltip="Правила регистрации и снятия граждан с регистрационного учета по месту пребывания и по месту жительства в пределах Российской Федерации" w:history="1">
        <w:r w:rsidRPr="00B50B7C">
          <w:rPr>
            <w:rStyle w:val="a3"/>
            <w:color w:val="auto"/>
            <w:u w:val="none"/>
          </w:rPr>
          <w:t>по месту жительства</w:t>
        </w:r>
      </w:hyperlink>
      <w:r w:rsidRPr="00B50B7C">
        <w:t> или как по месту пребывания, не имеется, что подтверждается справкой ___(организация)___, от 19.01.2017г. </w:t>
      </w:r>
      <w:r w:rsidRPr="00B50B7C">
        <w:br/>
      </w:r>
      <w:r w:rsidRPr="00B50B7C">
        <w:br/>
        <w:t xml:space="preserve">6. Продавец продал, а Покупатель купил вышеуказанную жилую квартиру за 2300000 (два миллиона триста тысяч) </w:t>
      </w:r>
      <w:r w:rsidRPr="00B50B7C">
        <w:lastRenderedPageBreak/>
        <w:t>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 </w:t>
      </w:r>
      <w:r w:rsidRPr="00B50B7C">
        <w:br/>
      </w:r>
      <w:r w:rsidRPr="00B50B7C">
        <w:br/>
        <w:t>7. 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техническим и санитарным </w:t>
      </w:r>
      <w:hyperlink r:id="rId7" w:tgtFrame="_blank" w:tooltip="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w:history="1">
        <w:r w:rsidRPr="00B50B7C">
          <w:rPr>
            <w:rStyle w:val="a3"/>
            <w:color w:val="auto"/>
            <w:u w:val="none"/>
          </w:rPr>
          <w:t>требованиям, установленным для жилых помещений</w:t>
        </w:r>
      </w:hyperlink>
      <w:r w:rsidRPr="00B50B7C">
        <w:t>. Покупателю переданы ключи от указанной квартиры, а также кадастровый паспорт помещения и документы, подтверждающие оплату коммунальных услуг. </w:t>
      </w:r>
      <w:r w:rsidRPr="00B50B7C">
        <w:br/>
      </w:r>
      <w:r w:rsidRPr="00B50B7C">
        <w:br/>
        <w:t>8. 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hyperlink r:id="rId8" w:tgtFrame="_blank" w:tooltip="Статья 475 ГК РФ - Последствия передачи товара ненадлежащего качества" w:history="1">
        <w:r w:rsidRPr="00B50B7C">
          <w:rPr>
            <w:rStyle w:val="a3"/>
            <w:color w:val="auto"/>
            <w:u w:val="none"/>
          </w:rPr>
          <w:t>статьи 475</w:t>
        </w:r>
      </w:hyperlink>
      <w:r w:rsidRPr="00B50B7C">
        <w:t> Гражданского кодекса РФ. </w:t>
      </w:r>
      <w:r w:rsidRPr="00B50B7C">
        <w:br/>
      </w:r>
      <w:r w:rsidRPr="00B50B7C">
        <w:br/>
        <w:t>9. Стороны настоящего договора пришли к соглашению о том, что настоящий договор имеет силу </w:t>
      </w:r>
      <w:hyperlink r:id="rId9" w:tgtFrame="_blank" w:tooltip="Образец Акта приема-передачи недвижимого имущества" w:history="1">
        <w:r w:rsidRPr="00B50B7C">
          <w:rPr>
            <w:rStyle w:val="a3"/>
            <w:color w:val="auto"/>
            <w:u w:val="none"/>
          </w:rPr>
          <w:t>акта приема-передачи</w:t>
        </w:r>
      </w:hyperlink>
      <w:r w:rsidRPr="00B50B7C">
        <w:t> 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 </w:t>
      </w:r>
      <w:r w:rsidRPr="00B50B7C">
        <w:br/>
      </w:r>
      <w:r w:rsidRPr="00B50B7C">
        <w:br/>
      </w:r>
      <w:r w:rsidRPr="00B50B7C">
        <w:lastRenderedPageBreak/>
        <w:t>10. В соответствии со </w:t>
      </w:r>
      <w:hyperlink r:id="rId10" w:tgtFrame="_blank" w:tooltip="Гражданский кодекс РФ - Государственная регистрация прав на имущество" w:history="1">
        <w:r w:rsidRPr="00B50B7C">
          <w:rPr>
            <w:rStyle w:val="a3"/>
            <w:color w:val="auto"/>
            <w:u w:val="none"/>
          </w:rPr>
          <w:t>статьями 8.1,</w:t>
        </w:r>
      </w:hyperlink>
      <w:r w:rsidRPr="00B50B7C">
        <w:t> </w:t>
      </w:r>
      <w:hyperlink r:id="rId11" w:tgtFrame="_blank" w:tooltip="Гражданский кодекс РФ - Государственная регистрация недвижимости" w:history="1">
        <w:r w:rsidRPr="00B50B7C">
          <w:rPr>
            <w:rStyle w:val="a3"/>
            <w:color w:val="auto"/>
            <w:u w:val="none"/>
          </w:rPr>
          <w:t>131</w:t>
        </w:r>
      </w:hyperlink>
      <w:r w:rsidRPr="00B50B7C">
        <w:t> и </w:t>
      </w:r>
      <w:hyperlink r:id="rId12" w:tgtFrame="_blank" w:tooltip="Гражданский кодекс РФ - Государственная регистрация перехода права собственности на недвижимость" w:history="1">
        <w:r w:rsidRPr="00B50B7C">
          <w:rPr>
            <w:rStyle w:val="a3"/>
            <w:color w:val="auto"/>
            <w:u w:val="none"/>
          </w:rPr>
          <w:t>551</w:t>
        </w:r>
      </w:hyperlink>
      <w:r w:rsidRPr="00B50B7C">
        <w:t> Гражданского кодекса РФ переход права собственности на вышеуказанную отчуждаемую жилую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r w:rsidRPr="00B50B7C">
        <w:br/>
      </w:r>
      <w:r w:rsidRPr="00B50B7C">
        <w:br/>
        <w:t>11. 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 </w:t>
      </w:r>
      <w:r w:rsidRPr="00B50B7C">
        <w:br/>
      </w:r>
      <w:r w:rsidRPr="00B50B7C">
        <w:br/>
        <w:t>12.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 </w:t>
      </w:r>
      <w:r w:rsidRPr="00B50B7C">
        <w:br/>
      </w:r>
      <w:r w:rsidRPr="00B50B7C">
        <w:br/>
        <w:t>13. Настоящий договор считается заключенным с момента подписания его сторонами договора. </w:t>
      </w:r>
      <w:r w:rsidRPr="00B50B7C">
        <w:br/>
      </w:r>
      <w:r w:rsidRPr="00B50B7C">
        <w:br/>
        <w:t>14. Настоящий договор составлен и подписан сторонами договора в трех экземплярах, из которых один экземпляр является оригиналом, а два других экземпляра являются копиями. Оригинал договора вручается Покупателю, одна копия вручается Продавцу, а вторая копия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B50B7C" w:rsidRPr="00B50B7C" w:rsidRDefault="00B50B7C" w:rsidP="00B50B7C">
      <w:pPr>
        <w:jc w:val="both"/>
      </w:pPr>
      <w:r w:rsidRPr="00B50B7C">
        <w:t>ПОДПИСИ СТОРОН:</w:t>
      </w:r>
    </w:p>
    <w:p w:rsidR="00B50B7C" w:rsidRPr="00B50B7C" w:rsidRDefault="00B50B7C" w:rsidP="00B50B7C">
      <w:pPr>
        <w:jc w:val="both"/>
      </w:pPr>
      <w:r w:rsidRPr="00B50B7C">
        <w:br/>
      </w:r>
    </w:p>
    <w:p w:rsidR="00B50B7C" w:rsidRPr="00B50B7C" w:rsidRDefault="00B50B7C" w:rsidP="00B50B7C">
      <w:pPr>
        <w:jc w:val="both"/>
      </w:pPr>
      <w:r w:rsidRPr="00B50B7C">
        <w:lastRenderedPageBreak/>
        <w:t>Продавец -   ___(подпись)___</w:t>
      </w:r>
      <w:proofErr w:type="gramStart"/>
      <w:r w:rsidRPr="00B50B7C">
        <w:t xml:space="preserve"> :</w:t>
      </w:r>
      <w:proofErr w:type="gramEnd"/>
      <w:r w:rsidRPr="00B50B7C">
        <w:t xml:space="preserve"> ______(фамилия, имя, отчество полностью)_________________</w:t>
      </w:r>
      <w:r w:rsidRPr="00B50B7C">
        <w:br/>
      </w:r>
      <w:r w:rsidRPr="00B50B7C">
        <w:br/>
      </w:r>
      <w:r w:rsidRPr="00B50B7C">
        <w:br/>
        <w:t>Покупатель - ___(подпись)___ : ______(фамилия, имя, отчество полностью)_________________</w:t>
      </w:r>
    </w:p>
    <w:p w:rsidR="00B50B7C" w:rsidRPr="00B50B7C" w:rsidRDefault="00B50B7C" w:rsidP="00B50B7C">
      <w:pPr>
        <w:jc w:val="both"/>
      </w:pPr>
    </w:p>
    <w:sectPr w:rsidR="00B50B7C" w:rsidRPr="00B5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72"/>
    <w:rsid w:val="00055645"/>
    <w:rsid w:val="00441E72"/>
    <w:rsid w:val="009A2722"/>
    <w:rsid w:val="00B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4">
    <w:name w:val="heading 4"/>
    <w:basedOn w:val="a"/>
    <w:link w:val="40"/>
    <w:uiPriority w:val="9"/>
    <w:qFormat/>
    <w:rsid w:val="00B50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style5">
    <w:name w:val="pstyle5"/>
    <w:basedOn w:val="a"/>
    <w:rsid w:val="00B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4">
    <w:name w:val="pstyle4"/>
    <w:basedOn w:val="a"/>
    <w:rsid w:val="00B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0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4">
    <w:name w:val="heading 4"/>
    <w:basedOn w:val="a"/>
    <w:link w:val="40"/>
    <w:uiPriority w:val="9"/>
    <w:qFormat/>
    <w:rsid w:val="00B50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style5">
    <w:name w:val="pstyle5"/>
    <w:basedOn w:val="a"/>
    <w:rsid w:val="00B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4">
    <w:name w:val="pstyle4"/>
    <w:basedOn w:val="a"/>
    <w:rsid w:val="00B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0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kt-007.ru/civil-2/civil-code-469-48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ekt-007.ru/realty/rules-for-living-apartment.html" TargetMode="External"/><Relationship Id="rId12" Type="http://schemas.openxmlformats.org/officeDocument/2006/relationships/hyperlink" Target="http://www.proekt-007.ru/civil-2/civil-code-549-55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ekt-007.ru/info/rules-of-residence-registration-01.html" TargetMode="External"/><Relationship Id="rId11" Type="http://schemas.openxmlformats.org/officeDocument/2006/relationships/hyperlink" Target="http://www.proekt-007.ru/civil-1/civil-code-128-141.html" TargetMode="External"/><Relationship Id="rId5" Type="http://schemas.openxmlformats.org/officeDocument/2006/relationships/hyperlink" Target="http://www.proekt-007.ru/dogovor/dogovor001.html" TargetMode="External"/><Relationship Id="rId10" Type="http://schemas.openxmlformats.org/officeDocument/2006/relationships/hyperlink" Target="http://www.proekt-007.ru/civil-1/civil-code-008-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ekt-007.ru/dogovor/dogovor001-akt-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2017-11-28T18:41:00Z</dcterms:created>
  <dcterms:modified xsi:type="dcterms:W3CDTF">2017-11-28T18:43:00Z</dcterms:modified>
</cp:coreProperties>
</file>